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C15DDD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DD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4A72B9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DD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C15DDD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4A72B9" w:rsidRPr="004A72B9">
        <w:rPr>
          <w:rFonts w:ascii="Times New Roman" w:hAnsi="Times New Roman" w:cs="Times New Roman"/>
          <w:sz w:val="24"/>
          <w:szCs w:val="24"/>
        </w:rPr>
        <w:t>Речевое воздействие и межкультурная коммуникация</w:t>
      </w:r>
    </w:p>
    <w:p w:rsidR="00274705" w:rsidRPr="00C15DDD" w:rsidRDefault="00F64BDF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274705" w:rsidRPr="00C15D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C15DDD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C15DDD" w:rsidTr="00E74395">
        <w:tc>
          <w:tcPr>
            <w:tcW w:w="4673" w:type="dxa"/>
          </w:tcPr>
          <w:p w:rsidR="00274705" w:rsidRPr="00C15DDD" w:rsidRDefault="00E03F6E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Филологический факультет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4A72B9" w:rsidRDefault="00274705" w:rsidP="0027470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C15DDD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C15DDD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 </w:t>
            </w:r>
            <w:r w:rsidR="004A72B9" w:rsidRPr="004A7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7M02312 «Иностранная филология (западные языки)»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4A72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C15DDD"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- 11</w:t>
            </w:r>
            <w:r w:rsidR="00F015AF"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74705" w:rsidRPr="00C15DDD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74705" w:rsidRPr="00C15DDD" w:rsidTr="008335A2">
        <w:tc>
          <w:tcPr>
            <w:tcW w:w="445" w:type="dxa"/>
          </w:tcPr>
          <w:p w:rsidR="00274705" w:rsidRPr="00C15DDD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C15DDD" w:rsidTr="008335A2">
        <w:tc>
          <w:tcPr>
            <w:tcW w:w="445" w:type="dxa"/>
          </w:tcPr>
          <w:p w:rsidR="00274705" w:rsidRPr="00C15DDD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C15DDD" w:rsidTr="00E74395">
        <w:tc>
          <w:tcPr>
            <w:tcW w:w="445" w:type="dxa"/>
          </w:tcPr>
          <w:p w:rsidR="00274705" w:rsidRPr="00C15DDD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C15DDD" w:rsidTr="00E74395">
        <w:tc>
          <w:tcPr>
            <w:tcW w:w="44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15DDD" w:rsidTr="00E74395">
        <w:tc>
          <w:tcPr>
            <w:tcW w:w="445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C15DDD" w:rsidRDefault="00B310A4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И.С.</w:t>
            </w:r>
          </w:p>
        </w:tc>
        <w:tc>
          <w:tcPr>
            <w:tcW w:w="1822" w:type="dxa"/>
          </w:tcPr>
          <w:p w:rsidR="008335A2" w:rsidRPr="00C15DDD" w:rsidRDefault="00B310A4" w:rsidP="00B310A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тренинг переводчика.</w:t>
            </w:r>
          </w:p>
        </w:tc>
        <w:tc>
          <w:tcPr>
            <w:tcW w:w="1099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E74395"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F64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8335A2" w:rsidRPr="00C15DDD" w:rsidRDefault="00B310A4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Миньяр-</w:t>
            </w:r>
            <w:proofErr w:type="spellStart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 </w:t>
            </w:r>
          </w:p>
        </w:tc>
        <w:tc>
          <w:tcPr>
            <w:tcW w:w="1644" w:type="dxa"/>
          </w:tcPr>
          <w:p w:rsidR="008335A2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переводчиком?</w:t>
            </w:r>
          </w:p>
        </w:tc>
        <w:tc>
          <w:tcPr>
            <w:tcW w:w="1099" w:type="dxa"/>
          </w:tcPr>
          <w:p w:rsidR="008335A2" w:rsidRPr="00F64BDF" w:rsidRDefault="00F64BDF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8335A2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C15DDD" w:rsidRPr="00C15DDD" w:rsidRDefault="004A72B9" w:rsidP="00C15DDD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 w:rsidR="00C15DDD" w:rsidRPr="00C15DDD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  <w:r w:rsidR="00C15DDD" w:rsidRPr="00C15DDD">
              <w:rPr>
                <w:rStyle w:val="a7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15DDD" w:rsidRDefault="004A72B9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10A4" w:rsidRPr="00C15D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http://www.elsevier.com/wps/find/</w:t>
              </w:r>
            </w:hyperlink>
          </w:p>
        </w:tc>
        <w:tc>
          <w:tcPr>
            <w:tcW w:w="993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95" w:rsidRPr="00C15DDD" w:rsidTr="00E74395">
        <w:tc>
          <w:tcPr>
            <w:tcW w:w="445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74395" w:rsidRPr="00C15DDD" w:rsidRDefault="00B310A4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А.Л.</w:t>
            </w:r>
          </w:p>
        </w:tc>
        <w:tc>
          <w:tcPr>
            <w:tcW w:w="1822" w:type="dxa"/>
          </w:tcPr>
          <w:p w:rsidR="00E74395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</w:t>
            </w:r>
          </w:p>
        </w:tc>
        <w:tc>
          <w:tcPr>
            <w:tcW w:w="1099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F64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256" w:type="dxa"/>
          </w:tcPr>
          <w:p w:rsidR="00E74395" w:rsidRPr="00C15DDD" w:rsidRDefault="00B310A4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В.Н.Комиссаров</w:t>
            </w:r>
            <w:proofErr w:type="spellEnd"/>
          </w:p>
        </w:tc>
        <w:tc>
          <w:tcPr>
            <w:tcW w:w="1644" w:type="dxa"/>
          </w:tcPr>
          <w:p w:rsidR="00E74395" w:rsidRPr="00C15DDD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переводу с английского языка на русский.</w:t>
            </w:r>
          </w:p>
        </w:tc>
        <w:tc>
          <w:tcPr>
            <w:tcW w:w="1099" w:type="dxa"/>
          </w:tcPr>
          <w:p w:rsidR="00E74395" w:rsidRPr="00C15DDD" w:rsidRDefault="00F64BDF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E74395" w:rsidRPr="00C15DDD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74395" w:rsidRPr="00C15DDD" w:rsidRDefault="004A72B9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B310A4" w:rsidRPr="00C15D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http://unesdoc.unesco.org/ulis/</w:t>
              </w:r>
            </w:hyperlink>
          </w:p>
        </w:tc>
        <w:tc>
          <w:tcPr>
            <w:tcW w:w="1032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C15DDD" w:rsidRDefault="004A72B9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4395" w:rsidRPr="00C15D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4" w:rsidRPr="00C15DDD" w:rsidTr="00E74395">
        <w:tc>
          <w:tcPr>
            <w:tcW w:w="445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B310A4" w:rsidRPr="00C15DDD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22" w:type="dxa"/>
          </w:tcPr>
          <w:p w:rsidR="00B310A4" w:rsidRPr="00C15DDD" w:rsidRDefault="00B310A4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перевода.</w:t>
            </w:r>
          </w:p>
        </w:tc>
        <w:tc>
          <w:tcPr>
            <w:tcW w:w="1099" w:type="dxa"/>
          </w:tcPr>
          <w:p w:rsidR="00B310A4" w:rsidRPr="00C15DDD" w:rsidRDefault="00765B8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B310A4" w:rsidRPr="00C15DDD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Дуглас Робинсон</w:t>
            </w:r>
          </w:p>
        </w:tc>
        <w:tc>
          <w:tcPr>
            <w:tcW w:w="1644" w:type="dxa"/>
          </w:tcPr>
          <w:p w:rsidR="00B310A4" w:rsidRPr="00C15DDD" w:rsidRDefault="00B310A4" w:rsidP="000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переводчиком? Теория и практика  перевода.</w:t>
            </w:r>
          </w:p>
        </w:tc>
        <w:tc>
          <w:tcPr>
            <w:tcW w:w="1099" w:type="dxa"/>
          </w:tcPr>
          <w:p w:rsidR="00B310A4" w:rsidRPr="00C15DDD" w:rsidRDefault="00F64BDF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5" w:type="dxa"/>
          </w:tcPr>
          <w:p w:rsidR="00B310A4" w:rsidRPr="00C15DDD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95" w:rsidRPr="00C15DDD" w:rsidRDefault="00E74395" w:rsidP="00B3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4395" w:rsidRPr="00C15DDD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4A72B9"/>
    <w:rsid w:val="005978DB"/>
    <w:rsid w:val="006835E0"/>
    <w:rsid w:val="006951F7"/>
    <w:rsid w:val="00734F77"/>
    <w:rsid w:val="00765B86"/>
    <w:rsid w:val="007E736A"/>
    <w:rsid w:val="008335A2"/>
    <w:rsid w:val="00936B7C"/>
    <w:rsid w:val="00B310A4"/>
    <w:rsid w:val="00C15DDD"/>
    <w:rsid w:val="00C812E0"/>
    <w:rsid w:val="00CD5C90"/>
    <w:rsid w:val="00E03F6E"/>
    <w:rsid w:val="00E74395"/>
    <w:rsid w:val="00F015AF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hstanvs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sdoc.unesco.org/ul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sevier.com/wps/find/intro.cws_home/2005nobelprizes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18</cp:revision>
  <cp:lastPrinted>2021-01-18T04:46:00Z</cp:lastPrinted>
  <dcterms:created xsi:type="dcterms:W3CDTF">2021-01-18T04:09:00Z</dcterms:created>
  <dcterms:modified xsi:type="dcterms:W3CDTF">2023-07-03T07:37:00Z</dcterms:modified>
</cp:coreProperties>
</file>